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DF17E" w14:textId="77777777" w:rsidR="00A37313" w:rsidRPr="00A37313" w:rsidRDefault="00C76B5B" w:rsidP="00A37313">
      <w:pPr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Анонс форума (полная версия)</w:t>
      </w:r>
    </w:p>
    <w:p w14:paraId="7EC62E29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</w:p>
    <w:p w14:paraId="13E5CE5D" w14:textId="77777777" w:rsidR="00A37313" w:rsidRPr="00A37313" w:rsidRDefault="000046C0" w:rsidP="00A37313">
      <w:p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0</w:t>
      </w:r>
      <w:r w:rsidR="00A37313" w:rsidRPr="00A37313">
        <w:rPr>
          <w:rFonts w:eastAsia="Times New Roman" w:cs="Times New Roman"/>
          <w:szCs w:val="28"/>
          <w:lang w:eastAsia="ru-RU"/>
        </w:rPr>
        <w:t>8 октября в Одинцовском городском округе состоится Межмуниципальный форум предпринимателей «Одинцово 2026</w:t>
      </w:r>
      <w:proofErr w:type="gramStart"/>
      <w:r w:rsidR="00A37313" w:rsidRPr="00A37313">
        <w:rPr>
          <w:rFonts w:eastAsia="Times New Roman" w:cs="Times New Roman"/>
          <w:szCs w:val="28"/>
          <w:lang w:eastAsia="ru-RU"/>
        </w:rPr>
        <w:t>: От</w:t>
      </w:r>
      <w:proofErr w:type="gramEnd"/>
      <w:r w:rsidR="00A37313" w:rsidRPr="00A37313">
        <w:rPr>
          <w:rFonts w:eastAsia="Times New Roman" w:cs="Times New Roman"/>
          <w:szCs w:val="28"/>
          <w:lang w:eastAsia="ru-RU"/>
        </w:rPr>
        <w:t xml:space="preserve"> диалога к совместным решениям». Площадка объединит предпринимателей, представителей органов власти, институтов развития и экспертного сообщества для открытого обсуждения вопросов, которые напрямую влияют на работу и развитие бизнеса. Форум пройдет в выставочном центре «ВОЛИН-ЭКСПО» по адресу: Одинцовский </w:t>
      </w:r>
      <w:proofErr w:type="spellStart"/>
      <w:r w:rsidR="00A37313" w:rsidRPr="00A37313">
        <w:rPr>
          <w:rFonts w:eastAsia="Times New Roman" w:cs="Times New Roman"/>
          <w:szCs w:val="28"/>
          <w:lang w:eastAsia="ru-RU"/>
        </w:rPr>
        <w:t>г.о</w:t>
      </w:r>
      <w:proofErr w:type="spellEnd"/>
      <w:r w:rsidR="00A37313" w:rsidRPr="00A37313">
        <w:rPr>
          <w:rFonts w:eastAsia="Times New Roman" w:cs="Times New Roman"/>
          <w:szCs w:val="28"/>
          <w:lang w:eastAsia="ru-RU"/>
        </w:rPr>
        <w:t xml:space="preserve">., </w:t>
      </w:r>
      <w:proofErr w:type="spellStart"/>
      <w:r w:rsidR="00A37313" w:rsidRPr="00A37313">
        <w:rPr>
          <w:rFonts w:eastAsia="Times New Roman" w:cs="Times New Roman"/>
          <w:szCs w:val="28"/>
          <w:lang w:eastAsia="ru-RU"/>
        </w:rPr>
        <w:t>р.п</w:t>
      </w:r>
      <w:proofErr w:type="spellEnd"/>
      <w:r w:rsidR="00A37313" w:rsidRPr="00A37313">
        <w:rPr>
          <w:rFonts w:eastAsia="Times New Roman" w:cs="Times New Roman"/>
          <w:szCs w:val="28"/>
          <w:lang w:eastAsia="ru-RU"/>
        </w:rPr>
        <w:t>. Большие Вяземы, Можайское шоссе, д. 2А.</w:t>
      </w:r>
    </w:p>
    <w:p w14:paraId="722A75D0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 xml:space="preserve">Организаторами выступают государственный орган Московской области «Уполномоченный по защите прав предпринимателей в Московской области и его Аппарат» и Одинцовское отделение Московского областного отделения Общероссийской общественной организации «ОПОРА РОССИИ». Основная идея форума </w:t>
      </w:r>
      <w:r>
        <w:rPr>
          <w:rFonts w:eastAsia="Times New Roman" w:cs="Times New Roman"/>
          <w:szCs w:val="28"/>
          <w:lang w:eastAsia="ru-RU"/>
        </w:rPr>
        <w:t>–</w:t>
      </w:r>
      <w:r w:rsidRPr="00A37313">
        <w:rPr>
          <w:rFonts w:eastAsia="Times New Roman" w:cs="Times New Roman"/>
          <w:szCs w:val="28"/>
          <w:lang w:eastAsia="ru-RU"/>
        </w:rPr>
        <w:t xml:space="preserve"> перейти от общего обсуждения проблем к конкретным инструментам и совместным решениям, которые помогут предпринимателям адаптироваться к изменениям, снизить риски и найти новые возможности для развития.</w:t>
      </w:r>
    </w:p>
    <w:p w14:paraId="61F696F5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>Деловая программа будет построена вокруг трех тематических секций. На секции «Финансовая устойчивость: государственная поддержка, банковские инструменты, снижение рисков» предпринимателям расскажут о действующих и планируемых мерах поддержки малого и среднего бизнеса в Московской области, приоритетных направлениях субсидирования и типичных ошибках при получении господдержки. Отдельное внимание будет уделено финансовой безопасности: изменениям в регулировании банковской деятельности, новым требованиям при проведении платежей, роли банков в налоговом контроле, а также рискам, связанным с расчетами, зарплатными проектами и взаимодействием с самозанятыми.</w:t>
      </w:r>
    </w:p>
    <w:p w14:paraId="4C0A3282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 xml:space="preserve">Секция «Новая правовая реальность: как адаптировать бизнес к изменениям 2026–2027 гг. без потерь» будет посвящена ключевым изменениям законодательства и способам защиты прав предпринимателей. В центре обсуждения </w:t>
      </w:r>
      <w:r>
        <w:rPr>
          <w:rFonts w:eastAsia="Times New Roman" w:cs="Times New Roman"/>
          <w:szCs w:val="28"/>
          <w:lang w:eastAsia="ru-RU"/>
        </w:rPr>
        <w:t>–</w:t>
      </w:r>
      <w:r w:rsidRPr="00A37313">
        <w:rPr>
          <w:rFonts w:eastAsia="Times New Roman" w:cs="Times New Roman"/>
          <w:szCs w:val="28"/>
          <w:lang w:eastAsia="ru-RU"/>
        </w:rPr>
        <w:t xml:space="preserve"> актуальные направления защиты бизнеса, вопросы совершенствования правового регулирования, прокурорского надзора, налоговые новации 2026–2027 годов и связанные с ними правовые риски. Значительная часть работы секции будет отведена ответам на вопросы предпринимателей.</w:t>
      </w:r>
    </w:p>
    <w:p w14:paraId="3E408895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>На секции «Международное сотрудничество: возможности и практические механизмы работы с внешними рынками» речь пойдет о выходе компаний за пределы внутреннего рынка, развитии экспортного направления и практических механизмах взаимодействия с Китаем и другими зарубежными рынками. Предприниматели смогут обсудить возможности международного сотрудничества, расширения производства, продвижения собственных торговых марок и освоения новых рынков.</w:t>
      </w:r>
    </w:p>
    <w:p w14:paraId="4CC4906C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>В качестве спикеров и участников деловой программы выступят и.о. Уполномоченного по защите прав предпринимателей в Московской области, представители Министерства инвестиций, промышленности и науки Московской области, Министерства сельского хозяйства и продовольствия Московской области, Банка России, областной прокуратуры, Управления Федеральной налоговой службы по Московской области, органов местного самоуправления, институтов развития и экспертного сообщества.</w:t>
      </w:r>
    </w:p>
    <w:p w14:paraId="2BE56656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lastRenderedPageBreak/>
        <w:t xml:space="preserve">После работы секций состоится пленарное заседание, на котором будут подведены итоги обсуждений и сформированы предложения в итоговую резолюцию форума. Важная особенность «Одинцово 2026» </w:t>
      </w:r>
      <w:r>
        <w:rPr>
          <w:rFonts w:eastAsia="Times New Roman" w:cs="Times New Roman"/>
          <w:szCs w:val="28"/>
          <w:lang w:eastAsia="ru-RU"/>
        </w:rPr>
        <w:t>–</w:t>
      </w:r>
      <w:r w:rsidRPr="00A37313">
        <w:rPr>
          <w:rFonts w:eastAsia="Times New Roman" w:cs="Times New Roman"/>
          <w:szCs w:val="28"/>
          <w:lang w:eastAsia="ru-RU"/>
        </w:rPr>
        <w:t xml:space="preserve"> возможность для самого бизнеса влиять на его содержательную повестку. Вопросы предпринимателей, поступившие заранее и при регистрации, будут учитываться при проведении секций, а системные предложения участников смогут войти в итоговый документ и быть направлены для дальнейшей проработки в компетентные органы.</w:t>
      </w:r>
    </w:p>
    <w:p w14:paraId="1A93C8B0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>Одновременно с деловой программой будет работать выставка «Бренды Подмосковья». Предприниматели Московской области приглашаются представить на ней свою продукцию и собственные торговые марки. Выставка станет площадкой для демонстрации региональных товаров и разработок, поиска партнеров и новых каналов сбыта, установления деловых контактов.</w:t>
      </w:r>
    </w:p>
    <w:p w14:paraId="3286BA71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>Форум ориентирован на предпринимателей, которым важно не только своевременно узнать об изменениях, но и получить практические ответы: какими мерами поддержки можно воспользоваться, как снизить финансовые и правовые риски, защитить интересы компании, подготовиться к новым требованиям и найти дополнительные направления для роста.</w:t>
      </w:r>
    </w:p>
    <w:p w14:paraId="75AB44DC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 xml:space="preserve">Участие в форуме </w:t>
      </w:r>
      <w:r>
        <w:rPr>
          <w:rFonts w:eastAsia="Times New Roman" w:cs="Times New Roman"/>
          <w:szCs w:val="28"/>
          <w:lang w:eastAsia="ru-RU"/>
        </w:rPr>
        <w:t>–</w:t>
      </w:r>
      <w:r w:rsidRPr="00A37313">
        <w:rPr>
          <w:rFonts w:eastAsia="Times New Roman" w:cs="Times New Roman"/>
          <w:szCs w:val="28"/>
          <w:lang w:eastAsia="ru-RU"/>
        </w:rPr>
        <w:t xml:space="preserve"> это возможность напрямую задать вопросы представителям профильных ведомств, обозначить проблемы, требующие системного решения, представить собственные предложения и установить новые деловые контакты.</w:t>
      </w:r>
    </w:p>
    <w:p w14:paraId="467D9486" w14:textId="77777777" w:rsidR="00A37313" w:rsidRPr="00A37313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 xml:space="preserve">Регистрация на форум: </w:t>
      </w:r>
      <w:hyperlink r:id="rId4" w:history="1">
        <w:r w:rsidR="000046C0" w:rsidRPr="00885DA1">
          <w:rPr>
            <w:rStyle w:val="a5"/>
            <w:rFonts w:eastAsia="Times New Roman" w:cs="Times New Roman"/>
            <w:szCs w:val="28"/>
            <w:lang w:eastAsia="ru-RU"/>
          </w:rPr>
          <w:t>https://бизнесподмосковья.рф/</w:t>
        </w:r>
      </w:hyperlink>
      <w:r w:rsidR="00A634D4">
        <w:rPr>
          <w:rFonts w:eastAsia="Times New Roman" w:cs="Times New Roman"/>
          <w:szCs w:val="28"/>
          <w:lang w:eastAsia="ru-RU"/>
        </w:rPr>
        <w:t>.</w:t>
      </w:r>
    </w:p>
    <w:p w14:paraId="5AB7A208" w14:textId="77777777" w:rsidR="007047EC" w:rsidRDefault="00A37313" w:rsidP="00A37313">
      <w:pPr>
        <w:jc w:val="both"/>
        <w:rPr>
          <w:rFonts w:eastAsia="Times New Roman" w:cs="Times New Roman"/>
          <w:szCs w:val="28"/>
          <w:lang w:eastAsia="ru-RU"/>
        </w:rPr>
      </w:pPr>
      <w:r w:rsidRPr="00A37313">
        <w:rPr>
          <w:rFonts w:eastAsia="Times New Roman" w:cs="Times New Roman"/>
          <w:szCs w:val="28"/>
          <w:lang w:eastAsia="ru-RU"/>
        </w:rPr>
        <w:t>Предпринимателей, желающих принять участие в выставке «Бренды Подмосковья», также приглашают заявить о своей компании и представить продукцию широкой деловой аудитории форума.</w:t>
      </w:r>
    </w:p>
    <w:p w14:paraId="51D00670" w14:textId="77777777" w:rsidR="00C76B5B" w:rsidRDefault="00C76B5B" w:rsidP="00A37313">
      <w:pPr>
        <w:jc w:val="both"/>
        <w:rPr>
          <w:rFonts w:eastAsia="Times New Roman" w:cs="Times New Roman"/>
          <w:szCs w:val="28"/>
          <w:lang w:eastAsia="ru-RU"/>
        </w:rPr>
      </w:pPr>
    </w:p>
    <w:p w14:paraId="3493E85B" w14:textId="77777777" w:rsidR="00C76B5B" w:rsidRDefault="00C76B5B" w:rsidP="00A37313">
      <w:pPr>
        <w:jc w:val="both"/>
        <w:rPr>
          <w:rFonts w:eastAsia="Times New Roman" w:cs="Times New Roman"/>
          <w:szCs w:val="28"/>
          <w:lang w:eastAsia="ru-RU"/>
        </w:rPr>
      </w:pPr>
    </w:p>
    <w:p w14:paraId="2945B397" w14:textId="77777777" w:rsidR="00C76B5B" w:rsidRDefault="00C76B5B" w:rsidP="00A37313">
      <w:pPr>
        <w:jc w:val="both"/>
        <w:rPr>
          <w:rFonts w:eastAsia="Times New Roman" w:cs="Times New Roman"/>
          <w:b/>
          <w:szCs w:val="28"/>
          <w:lang w:eastAsia="ru-RU"/>
        </w:rPr>
      </w:pPr>
      <w:r w:rsidRPr="00C76B5B">
        <w:rPr>
          <w:rFonts w:eastAsia="Times New Roman" w:cs="Times New Roman"/>
          <w:b/>
          <w:szCs w:val="28"/>
          <w:lang w:eastAsia="ru-RU"/>
        </w:rPr>
        <w:t>Анонс форума (</w:t>
      </w:r>
      <w:r>
        <w:rPr>
          <w:rFonts w:eastAsia="Times New Roman" w:cs="Times New Roman"/>
          <w:b/>
          <w:szCs w:val="28"/>
          <w:lang w:eastAsia="ru-RU"/>
        </w:rPr>
        <w:t>д</w:t>
      </w:r>
      <w:r w:rsidRPr="00C76B5B">
        <w:rPr>
          <w:rFonts w:eastAsia="Times New Roman" w:cs="Times New Roman"/>
          <w:b/>
          <w:szCs w:val="28"/>
          <w:lang w:eastAsia="ru-RU"/>
        </w:rPr>
        <w:t>ля соцсетей)</w:t>
      </w:r>
    </w:p>
    <w:p w14:paraId="72077B19" w14:textId="77777777" w:rsidR="00C76B5B" w:rsidRDefault="00C76B5B" w:rsidP="00A37313">
      <w:pPr>
        <w:jc w:val="both"/>
        <w:rPr>
          <w:rFonts w:eastAsia="Times New Roman" w:cs="Times New Roman"/>
          <w:b/>
          <w:szCs w:val="28"/>
          <w:lang w:eastAsia="ru-RU"/>
        </w:rPr>
      </w:pPr>
    </w:p>
    <w:p w14:paraId="240A66B8" w14:textId="77777777" w:rsidR="00C76B5B" w:rsidRPr="00C76B5B" w:rsidRDefault="00C76B5B" w:rsidP="00C76B5B">
      <w:pPr>
        <w:jc w:val="both"/>
      </w:pPr>
      <w:r w:rsidRPr="00C76B5B">
        <w:t>08 октября в Одинцовском городском округе пройдет Межмуниципальный форум предпринимателей «Одинцово 2026</w:t>
      </w:r>
      <w:proofErr w:type="gramStart"/>
      <w:r w:rsidRPr="00C76B5B">
        <w:t>: От</w:t>
      </w:r>
      <w:proofErr w:type="gramEnd"/>
      <w:r w:rsidRPr="00C76B5B">
        <w:t xml:space="preserve"> диалога к совместным решениям». На одной площадке встретятся представители бизнеса, органов власти, институтов развития и экспертного сообщества, чтобы обсудить практические вопросы, которые сегодня напрямую влияют на работу предпринимателей.</w:t>
      </w:r>
    </w:p>
    <w:p w14:paraId="3E136567" w14:textId="77777777" w:rsidR="00C76B5B" w:rsidRPr="00C76B5B" w:rsidRDefault="00C76B5B" w:rsidP="00C76B5B">
      <w:pPr>
        <w:jc w:val="both"/>
      </w:pPr>
      <w:r w:rsidRPr="00C76B5B">
        <w:t>В центре деловой программы – финансовая устойчивость и меры господдержки, изменения законодательства и налоговые риски, защита прав бизнеса, а также возможности выхода на внешние рынки. Участники смогут задать вопросы профильным ведомствам, обозначить системные проблемы и внести предложения в итоговую резолюцию форума.</w:t>
      </w:r>
    </w:p>
    <w:p w14:paraId="092601FA" w14:textId="77777777" w:rsidR="00C76B5B" w:rsidRPr="00C76B5B" w:rsidRDefault="00C76B5B" w:rsidP="00C76B5B">
      <w:pPr>
        <w:jc w:val="both"/>
      </w:pPr>
      <w:r w:rsidRPr="00C76B5B">
        <w:t>Одновременно будет работать выставка «Бренды Подмосковья». Предпринимателей приглашают представить свою продукцию и собственные торговые марки, найти новых партнеров и расширить деловые контакты.</w:t>
      </w:r>
    </w:p>
    <w:p w14:paraId="12269A55" w14:textId="77777777" w:rsidR="00C76B5B" w:rsidRPr="00C76B5B" w:rsidRDefault="00C76B5B" w:rsidP="00A37313">
      <w:pPr>
        <w:jc w:val="both"/>
        <w:rPr>
          <w:rFonts w:cs="Times New Roman"/>
          <w:szCs w:val="28"/>
        </w:rPr>
      </w:pPr>
      <w:r w:rsidRPr="00C76B5B">
        <w:t xml:space="preserve">Регистрация на форум: </w:t>
      </w:r>
      <w:hyperlink r:id="rId5" w:history="1">
        <w:r w:rsidRPr="00C76B5B">
          <w:rPr>
            <w:rStyle w:val="a5"/>
          </w:rPr>
          <w:t>https://бизнесподмосковья.рф/</w:t>
        </w:r>
      </w:hyperlink>
      <w:r w:rsidR="00CA0AF9">
        <w:t>.</w:t>
      </w:r>
    </w:p>
    <w:sectPr w:rsidR="00C76B5B" w:rsidRPr="00C76B5B" w:rsidSect="0060663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313"/>
    <w:rsid w:val="000046C0"/>
    <w:rsid w:val="001E56C6"/>
    <w:rsid w:val="002150E8"/>
    <w:rsid w:val="0060663E"/>
    <w:rsid w:val="007047EC"/>
    <w:rsid w:val="009C2065"/>
    <w:rsid w:val="00A01C6D"/>
    <w:rsid w:val="00A37313"/>
    <w:rsid w:val="00A634D4"/>
    <w:rsid w:val="00C76B5B"/>
    <w:rsid w:val="00C85D34"/>
    <w:rsid w:val="00CA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E757"/>
  <w15:chartTrackingRefBased/>
  <w15:docId w15:val="{AB17AFAA-17CB-45D3-A6C7-97A0100D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2150E8"/>
    <w:pPr>
      <w:keepNext/>
      <w:keepLines/>
      <w:spacing w:line="276" w:lineRule="auto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2150E8"/>
    <w:pPr>
      <w:keepNext/>
      <w:keepLines/>
      <w:spacing w:line="276" w:lineRule="auto"/>
      <w:jc w:val="both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A01C6D"/>
    <w:pPr>
      <w:keepNext/>
      <w:keepLines/>
      <w:spacing w:line="276" w:lineRule="auto"/>
      <w:jc w:val="both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0E8"/>
    <w:rPr>
      <w:rFonts w:eastAsiaTheme="majorEastAsia" w:cstheme="majorBidi"/>
      <w:b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50E8"/>
    <w:rPr>
      <w:rFonts w:eastAsiaTheme="majorEastAsia" w:cstheme="majorBidi"/>
      <w:b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01C6D"/>
    <w:rPr>
      <w:rFonts w:eastAsiaTheme="majorEastAsia" w:cstheme="majorBidi"/>
      <w:b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373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731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046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3;&#1080;&#1079;&#1085;&#1077;&#1089;&#1087;&#1086;&#1076;&#1084;&#1086;&#1089;&#1082;&#1086;&#1074;&#1100;&#1103;.&#1088;&#1092;/" TargetMode="External"/><Relationship Id="rId4" Type="http://schemas.openxmlformats.org/officeDocument/2006/relationships/hyperlink" Target="https://&#1073;&#1080;&#1079;&#1085;&#1077;&#1089;&#1087;&#1086;&#1076;&#1084;&#1086;&#1089;&#1082;&#1086;&#1074;&#110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 Юлия Владимировна</dc:creator>
  <cp:keywords/>
  <dc:description/>
  <cp:lastModifiedBy>Владелец</cp:lastModifiedBy>
  <cp:revision>2</cp:revision>
  <cp:lastPrinted>2026-09-14T12:55:00Z</cp:lastPrinted>
  <dcterms:created xsi:type="dcterms:W3CDTF">2026-09-29T07:25:00Z</dcterms:created>
  <dcterms:modified xsi:type="dcterms:W3CDTF">2026-09-29T07:25:00Z</dcterms:modified>
</cp:coreProperties>
</file>